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广西生活必需品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场价格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  <w:t>以涨为主</w:t>
      </w:r>
    </w:p>
    <w:p w14:paraId="1413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360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D9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据监测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2025年10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份广西全区生活必需品市场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产销平衡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、总体运行稳定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，重要商品市场供应充足，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价格波动符合季节、节日变化规律，总体可控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。监测的160种主要生活必需品中，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106种商品价格上涨，占66.25%，46种商品价格下跌，占28.75%，8种商品价格持平，占5.0%。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具体监测情况如下：</w:t>
      </w:r>
    </w:p>
    <w:p w14:paraId="06619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粮油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微幅下降</w:t>
      </w:r>
    </w:p>
    <w:p w14:paraId="5BF5B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粮食零售价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下降0.3%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，大米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5.94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面粉零售价格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6.14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下降0.6%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食用油零售价格为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17.85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元/升，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豆油、花生油、菜籽油分别环比下降0.7%、0.4%、0.4%。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default"/>
          <w:bCs/>
          <w:highlight w:val="none"/>
          <w:shd w:val="clear" w:fill="FFFFFF" w:themeFill="background1"/>
        </w:rPr>
        <w:t>10月正值新粮上市期，</w:t>
      </w:r>
      <w:r>
        <w:rPr>
          <w:rFonts w:hint="eastAsia"/>
          <w:bCs/>
          <w:highlight w:val="none"/>
          <w:shd w:val="clear" w:fill="FFFFFF" w:themeFill="background1"/>
          <w:lang w:val="en-US" w:eastAsia="zh-CN"/>
        </w:rPr>
        <w:t>全区</w:t>
      </w:r>
      <w:r>
        <w:rPr>
          <w:rFonts w:hint="default"/>
          <w:bCs/>
          <w:highlight w:val="none"/>
          <w:shd w:val="clear" w:fill="FFFFFF" w:themeFill="background1"/>
        </w:rPr>
        <w:t>粮油市场储备充裕，供应平稳，消费端市场需求有所减弱</w:t>
      </w:r>
      <w:r>
        <w:rPr>
          <w:rFonts w:hint="eastAsia"/>
          <w:bCs/>
          <w:highlight w:val="none"/>
          <w:shd w:val="clear" w:fill="FFFFFF" w:themeFill="background1"/>
          <w:lang w:eastAsia="zh-CN"/>
        </w:rPr>
        <w:t>，</w:t>
      </w:r>
      <w:r>
        <w:rPr>
          <w:rFonts w:hint="default"/>
          <w:bCs/>
          <w:highlight w:val="none"/>
          <w:shd w:val="clear" w:fill="FFFFFF" w:themeFill="background1"/>
        </w:rPr>
        <w:t>国际玉米价格显著下跌等因素</w:t>
      </w:r>
      <w:r>
        <w:rPr>
          <w:rFonts w:hint="eastAsia"/>
          <w:bCs/>
          <w:highlight w:val="none"/>
          <w:shd w:val="clear" w:fill="FFFFFF" w:themeFill="background1"/>
          <w:lang w:val="en-US" w:eastAsia="zh-CN"/>
        </w:rPr>
        <w:t>叠加</w:t>
      </w:r>
      <w:r>
        <w:rPr>
          <w:rFonts w:hint="default"/>
          <w:bCs/>
          <w:highlight w:val="none"/>
          <w:shd w:val="clear" w:fill="FFFFFF" w:themeFill="background1"/>
        </w:rPr>
        <w:t>，粮油价格整体呈震荡态势。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在供应充足、消费平稳的背景下，粮油价格预计维持窄幅震荡偏弱态势。‌</w:t>
      </w:r>
    </w:p>
    <w:p w14:paraId="4AB8FC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肉禽蛋类价格</w:t>
      </w:r>
      <w:r>
        <w:rPr>
          <w:rFonts w:hint="eastAsia" w:eastAsia="黑体"/>
          <w:bCs/>
          <w:lang w:val="en-US" w:eastAsia="zh-CN"/>
        </w:rPr>
        <w:t>弱势运行</w:t>
      </w:r>
    </w:p>
    <w:p w14:paraId="43C6D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肉类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均价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55.39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下降0.6%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禽类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下降0.1%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11.54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/>
          <w:color w:val="auto"/>
          <w:shd w:val="clear" w:fill="FFFFFF" w:themeFill="background1"/>
          <w:lang w:val="en-US" w:eastAsia="zh-CN"/>
        </w:rPr>
        <w:t>肉类方面，</w:t>
      </w:r>
      <w:r>
        <w:rPr>
          <w:rFonts w:hint="eastAsia"/>
        </w:rPr>
        <w:t>10月并非肉类消费旺季</w:t>
      </w:r>
      <w:r>
        <w:rPr>
          <w:rFonts w:hint="eastAsia"/>
          <w:lang w:eastAsia="zh-CN"/>
        </w:rPr>
        <w:t>，存栏量和出栏量持续增加，市场供应充足，进口牛羊肉的平均到岸价格有所下降，进一步拉低市场价格</w:t>
      </w:r>
      <w:r>
        <w:rPr>
          <w:rFonts w:hint="eastAsia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禽类方面，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重禽类供应量持续高位，部分养殖场压栏后集中放量</w:t>
      </w:r>
      <w:r>
        <w:rPr>
          <w:rFonts w:hint="eastAsia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，对禽类市场价格形成一定压力。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方面</w:t>
      </w:r>
      <w:r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，国庆中秋双节过后，餐饮及食品加工企业采购量骤降，蛋类市场走货量减少，整体需求跟进不足，价格下行‌。后期随着天气转凉和消费回暖，肉类价格有望季节性回升，禽蛋类价格则可能维持震荡格局。‌</w:t>
      </w:r>
    </w:p>
    <w:p w14:paraId="334F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蔬菜类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小幅上涨</w:t>
      </w:r>
    </w:p>
    <w:p w14:paraId="220A1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蔬菜零售价格为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7.75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上涨5.0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监测的30种蔬菜呈“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其中，涨幅前三位分别是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苦瓜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茄子、莴笋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，价格环比分别上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涨25.4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18.2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17.3%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；跌幅前三位分别是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洋葱、蒜头、莲藕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，价格环比分别下降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1.8%、0.8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、0.3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10月气温骤降，导致部分蔬菜生长周期放缓，采摘和运输成本增加。此前广西洪水造成周边部分农田被淹，蔬菜受损，本地应季蔬菜产量阶段性减少，进一步加剧了供应紧张态势，随着天气转凉，蔬菜耐腐性增强，储存运输成本逐步降低，预计后期全区蔬菜类价格将会回落至正常区间。‌</w:t>
      </w:r>
    </w:p>
    <w:p w14:paraId="049D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水果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小幅上涨</w:t>
      </w:r>
    </w:p>
    <w:p w14:paraId="2B4BF6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9.91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上涨1.8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，监测的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8类水果呈“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”态势运行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涨幅较大的有西瓜、芒果、菠萝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，环比分别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上涨12.4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、3.2%，香蕉、柑橘分别环比下降2%、0.4%，苹果价格环比持平。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原因分析：</w:t>
      </w:r>
      <w:r>
        <w:rPr>
          <w:rFonts w:hint="default"/>
          <w:b w:val="0"/>
          <w:bCs w:val="0"/>
        </w:rPr>
        <w:t>10月正值秋季水果换季期，部分应季水果（如西瓜、芒果）供应减少，而新季水果尚未完全放量，导致价格波动</w:t>
      </w:r>
      <w:r>
        <w:rPr>
          <w:rFonts w:hint="eastAsia"/>
          <w:b w:val="0"/>
          <w:bCs w:val="0"/>
          <w:lang w:eastAsia="zh-CN"/>
        </w:rPr>
        <w:t>，预计</w:t>
      </w:r>
      <w:r>
        <w:rPr>
          <w:rFonts w:hint="eastAsia"/>
          <w:b w:val="0"/>
          <w:bCs w:val="0"/>
          <w:lang w:val="en-US" w:eastAsia="zh-CN"/>
        </w:rPr>
        <w:t>后期全区</w:t>
      </w:r>
      <w:r>
        <w:rPr>
          <w:rFonts w:hint="eastAsia"/>
          <w:b w:val="0"/>
          <w:bCs w:val="0"/>
          <w:lang w:eastAsia="zh-CN"/>
        </w:rPr>
        <w:t>水果价格在季节交替期仍将小幅波动，但整体供需趋于平衡。‌</w:t>
      </w:r>
    </w:p>
    <w:p w14:paraId="3B5B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水产品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稳中有涨</w:t>
      </w:r>
    </w:p>
    <w:p w14:paraId="36EE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水产品零售价格为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河蟹、大黄鱼、对虾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下降4.1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1.5%。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原因分析：</w:t>
      </w:r>
      <w:r>
        <w:rPr>
          <w:rFonts w:hint="default"/>
          <w:b w:val="0"/>
          <w:bCs w:val="0"/>
        </w:rPr>
        <w:t>10月水产品市场供应充足，但受季节性消费需求增加影响，部分品种因市场供应减少导致价格有所上涨</w:t>
      </w:r>
      <w:r>
        <w:rPr>
          <w:rFonts w:hint="eastAsia"/>
          <w:b w:val="0"/>
          <w:bCs w:val="0"/>
          <w:lang w:eastAsia="zh-CN"/>
        </w:rPr>
        <w:t>，预计</w:t>
      </w:r>
      <w:r>
        <w:rPr>
          <w:rFonts w:hint="eastAsia"/>
          <w:b w:val="0"/>
          <w:bCs w:val="0"/>
          <w:lang w:val="en-US" w:eastAsia="zh-CN"/>
        </w:rPr>
        <w:t>后期全区</w:t>
      </w:r>
      <w:r>
        <w:rPr>
          <w:rFonts w:hint="eastAsia"/>
          <w:b w:val="0"/>
          <w:bCs w:val="0"/>
          <w:lang w:eastAsia="zh-CN"/>
        </w:rPr>
        <w:t>水产品价格将随市场供需变化呈小幅波动态势。</w:t>
      </w:r>
      <w:bookmarkStart w:id="0" w:name="_GoBack"/>
      <w:bookmarkEnd w:id="0"/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14858A-D653-4278-A341-181140B2D8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563556-59F6-4FF2-AC08-F4A560376D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4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abstractNum w:abstractNumId="1">
    <w:nsid w:val="5BB4094B"/>
    <w:multiLevelType w:val="singleLevel"/>
    <w:tmpl w:val="5BB409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NzNkNTY1MzkzZTNjNDVkNTNjYTk5MTMzZjQ3YTMifQ=="/>
  </w:docVars>
  <w:rsids>
    <w:rsidRoot w:val="00481262"/>
    <w:rsid w:val="00016CE0"/>
    <w:rsid w:val="00035659"/>
    <w:rsid w:val="0004006E"/>
    <w:rsid w:val="00047272"/>
    <w:rsid w:val="00074BB2"/>
    <w:rsid w:val="000843F7"/>
    <w:rsid w:val="000B6EC2"/>
    <w:rsid w:val="000D0FD2"/>
    <w:rsid w:val="00160716"/>
    <w:rsid w:val="001B4829"/>
    <w:rsid w:val="001E0471"/>
    <w:rsid w:val="002026DD"/>
    <w:rsid w:val="002138CB"/>
    <w:rsid w:val="0023340E"/>
    <w:rsid w:val="002E37BF"/>
    <w:rsid w:val="003675C1"/>
    <w:rsid w:val="00374DB4"/>
    <w:rsid w:val="00396C0E"/>
    <w:rsid w:val="004810C6"/>
    <w:rsid w:val="00481262"/>
    <w:rsid w:val="004A46F8"/>
    <w:rsid w:val="004A78C7"/>
    <w:rsid w:val="00525C9F"/>
    <w:rsid w:val="005F063E"/>
    <w:rsid w:val="00682012"/>
    <w:rsid w:val="006B61F7"/>
    <w:rsid w:val="007274D7"/>
    <w:rsid w:val="007568E2"/>
    <w:rsid w:val="007749AB"/>
    <w:rsid w:val="00793E28"/>
    <w:rsid w:val="007B4CF2"/>
    <w:rsid w:val="007E5B58"/>
    <w:rsid w:val="008724FC"/>
    <w:rsid w:val="00872AD2"/>
    <w:rsid w:val="0091075E"/>
    <w:rsid w:val="00922D68"/>
    <w:rsid w:val="009529C1"/>
    <w:rsid w:val="0095386D"/>
    <w:rsid w:val="009C7624"/>
    <w:rsid w:val="00A91EC8"/>
    <w:rsid w:val="00A95E0A"/>
    <w:rsid w:val="00AE569E"/>
    <w:rsid w:val="00AF7721"/>
    <w:rsid w:val="00BA0986"/>
    <w:rsid w:val="00C31C67"/>
    <w:rsid w:val="00CA7D1B"/>
    <w:rsid w:val="00CB26E8"/>
    <w:rsid w:val="00CB56F7"/>
    <w:rsid w:val="00CD5C49"/>
    <w:rsid w:val="00CE1D76"/>
    <w:rsid w:val="00CE5226"/>
    <w:rsid w:val="00D13F58"/>
    <w:rsid w:val="00D53F10"/>
    <w:rsid w:val="00D86613"/>
    <w:rsid w:val="00DB5821"/>
    <w:rsid w:val="00E6249E"/>
    <w:rsid w:val="00F175A1"/>
    <w:rsid w:val="00F42068"/>
    <w:rsid w:val="00F72DF1"/>
    <w:rsid w:val="00F96E57"/>
    <w:rsid w:val="010929B2"/>
    <w:rsid w:val="01282E62"/>
    <w:rsid w:val="014D4677"/>
    <w:rsid w:val="0153214F"/>
    <w:rsid w:val="01545A05"/>
    <w:rsid w:val="015C0650"/>
    <w:rsid w:val="016343E2"/>
    <w:rsid w:val="02434FBB"/>
    <w:rsid w:val="0262769E"/>
    <w:rsid w:val="029474FD"/>
    <w:rsid w:val="031E276F"/>
    <w:rsid w:val="03386FA7"/>
    <w:rsid w:val="0371289F"/>
    <w:rsid w:val="03A454E3"/>
    <w:rsid w:val="03B86720"/>
    <w:rsid w:val="03E07A24"/>
    <w:rsid w:val="04461F7D"/>
    <w:rsid w:val="044B008C"/>
    <w:rsid w:val="04605C0C"/>
    <w:rsid w:val="04DC592F"/>
    <w:rsid w:val="04EE1166"/>
    <w:rsid w:val="05254A3C"/>
    <w:rsid w:val="05327D53"/>
    <w:rsid w:val="05A351AD"/>
    <w:rsid w:val="05B256FB"/>
    <w:rsid w:val="060C43B2"/>
    <w:rsid w:val="06174E18"/>
    <w:rsid w:val="061A7532"/>
    <w:rsid w:val="0696086E"/>
    <w:rsid w:val="06E710CA"/>
    <w:rsid w:val="0706204B"/>
    <w:rsid w:val="0716402D"/>
    <w:rsid w:val="07201238"/>
    <w:rsid w:val="07832BA1"/>
    <w:rsid w:val="07920615"/>
    <w:rsid w:val="07CE3CBA"/>
    <w:rsid w:val="089615CE"/>
    <w:rsid w:val="08A313B5"/>
    <w:rsid w:val="08AA7D10"/>
    <w:rsid w:val="08E441CE"/>
    <w:rsid w:val="08F439D8"/>
    <w:rsid w:val="091C1203"/>
    <w:rsid w:val="094445B2"/>
    <w:rsid w:val="094609CF"/>
    <w:rsid w:val="0A1D11B2"/>
    <w:rsid w:val="0A304F22"/>
    <w:rsid w:val="0A93759F"/>
    <w:rsid w:val="0AD61B81"/>
    <w:rsid w:val="0B0F5B25"/>
    <w:rsid w:val="0B1A4360"/>
    <w:rsid w:val="0B3D0B8E"/>
    <w:rsid w:val="0B670816"/>
    <w:rsid w:val="0B730D12"/>
    <w:rsid w:val="0B88663E"/>
    <w:rsid w:val="0BA71877"/>
    <w:rsid w:val="0BBA7DCD"/>
    <w:rsid w:val="0C0A51C1"/>
    <w:rsid w:val="0C0D512F"/>
    <w:rsid w:val="0C3B7869"/>
    <w:rsid w:val="0C44082B"/>
    <w:rsid w:val="0C4D24BC"/>
    <w:rsid w:val="0CCA4999"/>
    <w:rsid w:val="0CD84C7D"/>
    <w:rsid w:val="0D087233"/>
    <w:rsid w:val="0D6E4BB4"/>
    <w:rsid w:val="0DA13962"/>
    <w:rsid w:val="0DEB5944"/>
    <w:rsid w:val="0E0A4C26"/>
    <w:rsid w:val="0E0D3756"/>
    <w:rsid w:val="0E15476E"/>
    <w:rsid w:val="0E19600D"/>
    <w:rsid w:val="0E734BFA"/>
    <w:rsid w:val="0E78585D"/>
    <w:rsid w:val="0EB21FBD"/>
    <w:rsid w:val="0EB60EDD"/>
    <w:rsid w:val="0EBC532C"/>
    <w:rsid w:val="0EC3447A"/>
    <w:rsid w:val="0EFB3355"/>
    <w:rsid w:val="0F2747E8"/>
    <w:rsid w:val="0F9718DF"/>
    <w:rsid w:val="0FA2262B"/>
    <w:rsid w:val="0FA2345F"/>
    <w:rsid w:val="0FDC5544"/>
    <w:rsid w:val="0FF249F2"/>
    <w:rsid w:val="10010A48"/>
    <w:rsid w:val="100F0C15"/>
    <w:rsid w:val="101E7C31"/>
    <w:rsid w:val="109E624B"/>
    <w:rsid w:val="10C50464"/>
    <w:rsid w:val="10CF2944"/>
    <w:rsid w:val="10CF6E57"/>
    <w:rsid w:val="10D41AB2"/>
    <w:rsid w:val="10EC2CE4"/>
    <w:rsid w:val="114E06C3"/>
    <w:rsid w:val="118410DE"/>
    <w:rsid w:val="11963E18"/>
    <w:rsid w:val="11B00A2C"/>
    <w:rsid w:val="11C646FD"/>
    <w:rsid w:val="11F647FB"/>
    <w:rsid w:val="11FE5CF4"/>
    <w:rsid w:val="12521AED"/>
    <w:rsid w:val="12F708E7"/>
    <w:rsid w:val="130C6140"/>
    <w:rsid w:val="130E116D"/>
    <w:rsid w:val="1332232E"/>
    <w:rsid w:val="13512C07"/>
    <w:rsid w:val="135D7490"/>
    <w:rsid w:val="144F4CAE"/>
    <w:rsid w:val="146C4E9B"/>
    <w:rsid w:val="147F6CF8"/>
    <w:rsid w:val="14BD5864"/>
    <w:rsid w:val="14C819D6"/>
    <w:rsid w:val="14E95D01"/>
    <w:rsid w:val="15437A3E"/>
    <w:rsid w:val="15521AA1"/>
    <w:rsid w:val="157D1577"/>
    <w:rsid w:val="15A81931"/>
    <w:rsid w:val="15AB224F"/>
    <w:rsid w:val="15CA3474"/>
    <w:rsid w:val="15D02F66"/>
    <w:rsid w:val="15E32003"/>
    <w:rsid w:val="16027F8B"/>
    <w:rsid w:val="16106E42"/>
    <w:rsid w:val="165C7DA5"/>
    <w:rsid w:val="167042E1"/>
    <w:rsid w:val="167D7355"/>
    <w:rsid w:val="16896C5D"/>
    <w:rsid w:val="16BC1BDB"/>
    <w:rsid w:val="16DB1A83"/>
    <w:rsid w:val="1719707D"/>
    <w:rsid w:val="177F188B"/>
    <w:rsid w:val="17932580"/>
    <w:rsid w:val="17984446"/>
    <w:rsid w:val="17E74C02"/>
    <w:rsid w:val="18331E3C"/>
    <w:rsid w:val="18893CE8"/>
    <w:rsid w:val="190A627E"/>
    <w:rsid w:val="192301F3"/>
    <w:rsid w:val="19355CC5"/>
    <w:rsid w:val="19393A07"/>
    <w:rsid w:val="19821F80"/>
    <w:rsid w:val="1987614A"/>
    <w:rsid w:val="19AD1037"/>
    <w:rsid w:val="19AF5A77"/>
    <w:rsid w:val="19F3005A"/>
    <w:rsid w:val="1A3F329F"/>
    <w:rsid w:val="1A656471"/>
    <w:rsid w:val="1A680285"/>
    <w:rsid w:val="1B367A40"/>
    <w:rsid w:val="1B690702"/>
    <w:rsid w:val="1BE340FE"/>
    <w:rsid w:val="1BF64A87"/>
    <w:rsid w:val="1C06449C"/>
    <w:rsid w:val="1C3404B6"/>
    <w:rsid w:val="1C5F68B5"/>
    <w:rsid w:val="1C90222B"/>
    <w:rsid w:val="1CA63842"/>
    <w:rsid w:val="1CC04671"/>
    <w:rsid w:val="1CE77C02"/>
    <w:rsid w:val="1CE96D90"/>
    <w:rsid w:val="1D7971A7"/>
    <w:rsid w:val="1D9C7A2A"/>
    <w:rsid w:val="1DA47B4C"/>
    <w:rsid w:val="1DA54199"/>
    <w:rsid w:val="1DC37D43"/>
    <w:rsid w:val="1DDE108B"/>
    <w:rsid w:val="1E526663"/>
    <w:rsid w:val="1EBD0C36"/>
    <w:rsid w:val="1ECA024F"/>
    <w:rsid w:val="1ECD1E4A"/>
    <w:rsid w:val="1F2C36C6"/>
    <w:rsid w:val="1F536EA5"/>
    <w:rsid w:val="1F6B2440"/>
    <w:rsid w:val="1F9C5A52"/>
    <w:rsid w:val="1FCF29CF"/>
    <w:rsid w:val="1FE81CE3"/>
    <w:rsid w:val="1FF97891"/>
    <w:rsid w:val="20010A68"/>
    <w:rsid w:val="20202114"/>
    <w:rsid w:val="204A4F89"/>
    <w:rsid w:val="20684BD2"/>
    <w:rsid w:val="20971013"/>
    <w:rsid w:val="20983709"/>
    <w:rsid w:val="20E262D1"/>
    <w:rsid w:val="20F46465"/>
    <w:rsid w:val="21154D5A"/>
    <w:rsid w:val="21202005"/>
    <w:rsid w:val="21235146"/>
    <w:rsid w:val="215552ED"/>
    <w:rsid w:val="216274CC"/>
    <w:rsid w:val="21972FB8"/>
    <w:rsid w:val="21B856E5"/>
    <w:rsid w:val="21F646F6"/>
    <w:rsid w:val="21F7620D"/>
    <w:rsid w:val="221140FC"/>
    <w:rsid w:val="22572153"/>
    <w:rsid w:val="226B3E27"/>
    <w:rsid w:val="22855AA9"/>
    <w:rsid w:val="22E83DA8"/>
    <w:rsid w:val="23032D4A"/>
    <w:rsid w:val="230E7CB2"/>
    <w:rsid w:val="237A0EA4"/>
    <w:rsid w:val="237D0994"/>
    <w:rsid w:val="24D35208"/>
    <w:rsid w:val="24DC3B6A"/>
    <w:rsid w:val="253A32B3"/>
    <w:rsid w:val="25A50311"/>
    <w:rsid w:val="25D27E0F"/>
    <w:rsid w:val="25DB7E88"/>
    <w:rsid w:val="25FA3437"/>
    <w:rsid w:val="26262BC7"/>
    <w:rsid w:val="2656256F"/>
    <w:rsid w:val="26586A8F"/>
    <w:rsid w:val="265E0246"/>
    <w:rsid w:val="26927018"/>
    <w:rsid w:val="26E55AA8"/>
    <w:rsid w:val="26EE22C5"/>
    <w:rsid w:val="26FB054E"/>
    <w:rsid w:val="27136487"/>
    <w:rsid w:val="271433BD"/>
    <w:rsid w:val="27205DE2"/>
    <w:rsid w:val="27430C56"/>
    <w:rsid w:val="27705273"/>
    <w:rsid w:val="277F2F2D"/>
    <w:rsid w:val="27832FC5"/>
    <w:rsid w:val="281F026C"/>
    <w:rsid w:val="28361B2D"/>
    <w:rsid w:val="28461C9C"/>
    <w:rsid w:val="284771F9"/>
    <w:rsid w:val="285E6BF3"/>
    <w:rsid w:val="28A272E0"/>
    <w:rsid w:val="28EC61A7"/>
    <w:rsid w:val="29802F8C"/>
    <w:rsid w:val="29884D07"/>
    <w:rsid w:val="2A5F53DF"/>
    <w:rsid w:val="2A773CBA"/>
    <w:rsid w:val="2A984828"/>
    <w:rsid w:val="2A9C3DF6"/>
    <w:rsid w:val="2AEE3D1B"/>
    <w:rsid w:val="2B2D40A3"/>
    <w:rsid w:val="2B3648DE"/>
    <w:rsid w:val="2B396C96"/>
    <w:rsid w:val="2B503E03"/>
    <w:rsid w:val="2B89459E"/>
    <w:rsid w:val="2BBC01F8"/>
    <w:rsid w:val="2BC6381D"/>
    <w:rsid w:val="2C0711B7"/>
    <w:rsid w:val="2C0A355D"/>
    <w:rsid w:val="2C877ED4"/>
    <w:rsid w:val="2CA04392"/>
    <w:rsid w:val="2D3E3873"/>
    <w:rsid w:val="2D96077B"/>
    <w:rsid w:val="2DA8146F"/>
    <w:rsid w:val="2DC803DC"/>
    <w:rsid w:val="2DE47F8D"/>
    <w:rsid w:val="2DF453C3"/>
    <w:rsid w:val="2E304F81"/>
    <w:rsid w:val="2E636DE7"/>
    <w:rsid w:val="2E755089"/>
    <w:rsid w:val="2E8D23D3"/>
    <w:rsid w:val="2ECC5B83"/>
    <w:rsid w:val="2EE601C7"/>
    <w:rsid w:val="2EFF2BA5"/>
    <w:rsid w:val="2F014048"/>
    <w:rsid w:val="2F4E47FC"/>
    <w:rsid w:val="2F5B1126"/>
    <w:rsid w:val="2F652FB2"/>
    <w:rsid w:val="2FB35E69"/>
    <w:rsid w:val="2FC45AB8"/>
    <w:rsid w:val="3064111F"/>
    <w:rsid w:val="3074587C"/>
    <w:rsid w:val="3083012D"/>
    <w:rsid w:val="31200DAE"/>
    <w:rsid w:val="312554BF"/>
    <w:rsid w:val="316B62D0"/>
    <w:rsid w:val="319E0453"/>
    <w:rsid w:val="31A517E2"/>
    <w:rsid w:val="31D83172"/>
    <w:rsid w:val="32002EBC"/>
    <w:rsid w:val="324900A7"/>
    <w:rsid w:val="324B4FFA"/>
    <w:rsid w:val="3276317E"/>
    <w:rsid w:val="327F2033"/>
    <w:rsid w:val="32C75F8E"/>
    <w:rsid w:val="331C1F78"/>
    <w:rsid w:val="33631954"/>
    <w:rsid w:val="33791F5D"/>
    <w:rsid w:val="33B57122"/>
    <w:rsid w:val="34310359"/>
    <w:rsid w:val="346D288A"/>
    <w:rsid w:val="3474047A"/>
    <w:rsid w:val="348139C2"/>
    <w:rsid w:val="34906F58"/>
    <w:rsid w:val="34E11922"/>
    <w:rsid w:val="34E7011F"/>
    <w:rsid w:val="34EC597A"/>
    <w:rsid w:val="34FF6EC8"/>
    <w:rsid w:val="35395190"/>
    <w:rsid w:val="359F29EC"/>
    <w:rsid w:val="35BE3823"/>
    <w:rsid w:val="35CC6594"/>
    <w:rsid w:val="36372C24"/>
    <w:rsid w:val="363B18BD"/>
    <w:rsid w:val="3684414F"/>
    <w:rsid w:val="36AF6F5C"/>
    <w:rsid w:val="36B424C7"/>
    <w:rsid w:val="36C85F0A"/>
    <w:rsid w:val="37297F33"/>
    <w:rsid w:val="37A206A4"/>
    <w:rsid w:val="37BC458D"/>
    <w:rsid w:val="37DE3C9F"/>
    <w:rsid w:val="38204586"/>
    <w:rsid w:val="38C85769"/>
    <w:rsid w:val="38F9066F"/>
    <w:rsid w:val="391D7E2B"/>
    <w:rsid w:val="3950297B"/>
    <w:rsid w:val="39B6582D"/>
    <w:rsid w:val="3A1724F5"/>
    <w:rsid w:val="3A2B3150"/>
    <w:rsid w:val="3A4122C4"/>
    <w:rsid w:val="3A79127A"/>
    <w:rsid w:val="3AD13648"/>
    <w:rsid w:val="3AE61A89"/>
    <w:rsid w:val="3B0922DC"/>
    <w:rsid w:val="3B231850"/>
    <w:rsid w:val="3B4B7F6B"/>
    <w:rsid w:val="3B775F27"/>
    <w:rsid w:val="3BB372CF"/>
    <w:rsid w:val="3C1447E1"/>
    <w:rsid w:val="3C555670"/>
    <w:rsid w:val="3C932B91"/>
    <w:rsid w:val="3CA803D8"/>
    <w:rsid w:val="3CD1792F"/>
    <w:rsid w:val="3CE3316A"/>
    <w:rsid w:val="3D2162C0"/>
    <w:rsid w:val="3D2920E3"/>
    <w:rsid w:val="3D3B56F0"/>
    <w:rsid w:val="3D724822"/>
    <w:rsid w:val="3DDA0FAC"/>
    <w:rsid w:val="3E1E56A8"/>
    <w:rsid w:val="3E265A58"/>
    <w:rsid w:val="3E63574C"/>
    <w:rsid w:val="3E6B3DB3"/>
    <w:rsid w:val="3EC84510"/>
    <w:rsid w:val="3ED47FBD"/>
    <w:rsid w:val="3EF35D03"/>
    <w:rsid w:val="3EF94F1B"/>
    <w:rsid w:val="3F163DA2"/>
    <w:rsid w:val="3F4A3676"/>
    <w:rsid w:val="3F602D21"/>
    <w:rsid w:val="3F93536F"/>
    <w:rsid w:val="3FB93423"/>
    <w:rsid w:val="3FEB6F5A"/>
    <w:rsid w:val="3FEC4A80"/>
    <w:rsid w:val="40266672"/>
    <w:rsid w:val="403925E5"/>
    <w:rsid w:val="40A50042"/>
    <w:rsid w:val="40C15F0C"/>
    <w:rsid w:val="40CF0629"/>
    <w:rsid w:val="40D043A1"/>
    <w:rsid w:val="40D43712"/>
    <w:rsid w:val="40DC4AF4"/>
    <w:rsid w:val="40ED00F7"/>
    <w:rsid w:val="413C5593"/>
    <w:rsid w:val="413F58C9"/>
    <w:rsid w:val="41664F99"/>
    <w:rsid w:val="42022339"/>
    <w:rsid w:val="42081C3A"/>
    <w:rsid w:val="43047AFA"/>
    <w:rsid w:val="43312226"/>
    <w:rsid w:val="43754D8C"/>
    <w:rsid w:val="43911BC6"/>
    <w:rsid w:val="4392593E"/>
    <w:rsid w:val="44017F97"/>
    <w:rsid w:val="445E5810"/>
    <w:rsid w:val="44631610"/>
    <w:rsid w:val="447C3781"/>
    <w:rsid w:val="44AD6ED3"/>
    <w:rsid w:val="44C61D43"/>
    <w:rsid w:val="45216F7A"/>
    <w:rsid w:val="45734D65"/>
    <w:rsid w:val="459A3456"/>
    <w:rsid w:val="45D43733"/>
    <w:rsid w:val="460E6FA7"/>
    <w:rsid w:val="460F51F7"/>
    <w:rsid w:val="46284338"/>
    <w:rsid w:val="46601D24"/>
    <w:rsid w:val="46980D1D"/>
    <w:rsid w:val="46A41C10"/>
    <w:rsid w:val="46A41DD6"/>
    <w:rsid w:val="46C828F2"/>
    <w:rsid w:val="46D53A25"/>
    <w:rsid w:val="46D92177"/>
    <w:rsid w:val="473C0FD8"/>
    <w:rsid w:val="47633879"/>
    <w:rsid w:val="47794A11"/>
    <w:rsid w:val="47B67338"/>
    <w:rsid w:val="47D70B6B"/>
    <w:rsid w:val="47DB3D7F"/>
    <w:rsid w:val="47DF4683"/>
    <w:rsid w:val="47E01C2D"/>
    <w:rsid w:val="47F869EB"/>
    <w:rsid w:val="4800556C"/>
    <w:rsid w:val="486E5781"/>
    <w:rsid w:val="48DE1035"/>
    <w:rsid w:val="48F32D7D"/>
    <w:rsid w:val="49987713"/>
    <w:rsid w:val="49B22896"/>
    <w:rsid w:val="4AE573BB"/>
    <w:rsid w:val="4B105AC6"/>
    <w:rsid w:val="4B11183E"/>
    <w:rsid w:val="4B3621F1"/>
    <w:rsid w:val="4B6D1DF7"/>
    <w:rsid w:val="4B7B7699"/>
    <w:rsid w:val="4B83098E"/>
    <w:rsid w:val="4BD05255"/>
    <w:rsid w:val="4BD62BD5"/>
    <w:rsid w:val="4C6A38FC"/>
    <w:rsid w:val="4CB538B7"/>
    <w:rsid w:val="4CB76233"/>
    <w:rsid w:val="4D264FF5"/>
    <w:rsid w:val="4D2B4FC4"/>
    <w:rsid w:val="4E0A271C"/>
    <w:rsid w:val="4E56195C"/>
    <w:rsid w:val="4EBB4DB0"/>
    <w:rsid w:val="4ECA0682"/>
    <w:rsid w:val="4ECC0907"/>
    <w:rsid w:val="4F195B78"/>
    <w:rsid w:val="4F200416"/>
    <w:rsid w:val="4F451B5F"/>
    <w:rsid w:val="4F461000"/>
    <w:rsid w:val="4FA354AA"/>
    <w:rsid w:val="4FAE533B"/>
    <w:rsid w:val="4FE70DC0"/>
    <w:rsid w:val="502740AC"/>
    <w:rsid w:val="505268C7"/>
    <w:rsid w:val="5160707C"/>
    <w:rsid w:val="5193364D"/>
    <w:rsid w:val="51AE6039"/>
    <w:rsid w:val="51EC4BE0"/>
    <w:rsid w:val="51FD2B1C"/>
    <w:rsid w:val="51FE2294"/>
    <w:rsid w:val="520E1D58"/>
    <w:rsid w:val="52120376"/>
    <w:rsid w:val="5294522F"/>
    <w:rsid w:val="52B17454"/>
    <w:rsid w:val="52C92137"/>
    <w:rsid w:val="52FE6B4C"/>
    <w:rsid w:val="53071EA5"/>
    <w:rsid w:val="53346A12"/>
    <w:rsid w:val="53AF7297"/>
    <w:rsid w:val="53B10EB6"/>
    <w:rsid w:val="53B51901"/>
    <w:rsid w:val="53DB7322"/>
    <w:rsid w:val="5415414D"/>
    <w:rsid w:val="54660F44"/>
    <w:rsid w:val="547401A4"/>
    <w:rsid w:val="548E3F00"/>
    <w:rsid w:val="54D538DD"/>
    <w:rsid w:val="55125438"/>
    <w:rsid w:val="55142657"/>
    <w:rsid w:val="5527238A"/>
    <w:rsid w:val="552C0EDB"/>
    <w:rsid w:val="5534335D"/>
    <w:rsid w:val="553625CD"/>
    <w:rsid w:val="553761F6"/>
    <w:rsid w:val="557C04F4"/>
    <w:rsid w:val="55823A64"/>
    <w:rsid w:val="558570B1"/>
    <w:rsid w:val="55A25EB5"/>
    <w:rsid w:val="55EF09CE"/>
    <w:rsid w:val="5621663A"/>
    <w:rsid w:val="56604421"/>
    <w:rsid w:val="56A1616C"/>
    <w:rsid w:val="56A45C5C"/>
    <w:rsid w:val="56C67F10"/>
    <w:rsid w:val="570C649B"/>
    <w:rsid w:val="573064A0"/>
    <w:rsid w:val="577E4EAB"/>
    <w:rsid w:val="57BA4612"/>
    <w:rsid w:val="57F55B2A"/>
    <w:rsid w:val="58375151"/>
    <w:rsid w:val="583F79EB"/>
    <w:rsid w:val="584119B5"/>
    <w:rsid w:val="5856159E"/>
    <w:rsid w:val="585C0831"/>
    <w:rsid w:val="58953892"/>
    <w:rsid w:val="58A505E1"/>
    <w:rsid w:val="58C06C8A"/>
    <w:rsid w:val="59296D58"/>
    <w:rsid w:val="592A16CF"/>
    <w:rsid w:val="5985514B"/>
    <w:rsid w:val="59B3675E"/>
    <w:rsid w:val="59D65941"/>
    <w:rsid w:val="59DE5F7A"/>
    <w:rsid w:val="59E51BA8"/>
    <w:rsid w:val="5A3435DA"/>
    <w:rsid w:val="5A3D594F"/>
    <w:rsid w:val="5A995CEF"/>
    <w:rsid w:val="5AE81726"/>
    <w:rsid w:val="5B37299D"/>
    <w:rsid w:val="5B3D3AC2"/>
    <w:rsid w:val="5B5275F2"/>
    <w:rsid w:val="5B793214"/>
    <w:rsid w:val="5BF60D08"/>
    <w:rsid w:val="5BF82DA6"/>
    <w:rsid w:val="5C100F4C"/>
    <w:rsid w:val="5C9A407D"/>
    <w:rsid w:val="5CB746FE"/>
    <w:rsid w:val="5CD00CBD"/>
    <w:rsid w:val="5CFF1E3E"/>
    <w:rsid w:val="5D086F45"/>
    <w:rsid w:val="5D4810F0"/>
    <w:rsid w:val="5D8B494B"/>
    <w:rsid w:val="5DB85B14"/>
    <w:rsid w:val="5DD007D9"/>
    <w:rsid w:val="5DEC4171"/>
    <w:rsid w:val="5E2C4A91"/>
    <w:rsid w:val="5E407051"/>
    <w:rsid w:val="5E62059E"/>
    <w:rsid w:val="5E875C48"/>
    <w:rsid w:val="5EB3162C"/>
    <w:rsid w:val="5F010EA5"/>
    <w:rsid w:val="5F190700"/>
    <w:rsid w:val="5F5A0513"/>
    <w:rsid w:val="5F733737"/>
    <w:rsid w:val="5F775CBC"/>
    <w:rsid w:val="5FB23198"/>
    <w:rsid w:val="5FB9735A"/>
    <w:rsid w:val="603E3E3C"/>
    <w:rsid w:val="60620160"/>
    <w:rsid w:val="60806DF2"/>
    <w:rsid w:val="60912081"/>
    <w:rsid w:val="60F94C3D"/>
    <w:rsid w:val="60FC0F96"/>
    <w:rsid w:val="613025C6"/>
    <w:rsid w:val="614A1BC5"/>
    <w:rsid w:val="61783F6D"/>
    <w:rsid w:val="61DE343F"/>
    <w:rsid w:val="61E33654"/>
    <w:rsid w:val="620852F1"/>
    <w:rsid w:val="620D6DAC"/>
    <w:rsid w:val="621204EE"/>
    <w:rsid w:val="623B447A"/>
    <w:rsid w:val="6247119B"/>
    <w:rsid w:val="6272489D"/>
    <w:rsid w:val="627731E4"/>
    <w:rsid w:val="62C13B84"/>
    <w:rsid w:val="633A1BE9"/>
    <w:rsid w:val="63452C99"/>
    <w:rsid w:val="63564615"/>
    <w:rsid w:val="63585E05"/>
    <w:rsid w:val="636A4019"/>
    <w:rsid w:val="637C0E09"/>
    <w:rsid w:val="63BB7F7F"/>
    <w:rsid w:val="63D7141F"/>
    <w:rsid w:val="63DA3BD9"/>
    <w:rsid w:val="63E33572"/>
    <w:rsid w:val="64142DC8"/>
    <w:rsid w:val="64175CC0"/>
    <w:rsid w:val="645962D8"/>
    <w:rsid w:val="648669A1"/>
    <w:rsid w:val="64882719"/>
    <w:rsid w:val="64AC329F"/>
    <w:rsid w:val="64BE613B"/>
    <w:rsid w:val="64E35BA2"/>
    <w:rsid w:val="651834E3"/>
    <w:rsid w:val="655F1253"/>
    <w:rsid w:val="65C75F25"/>
    <w:rsid w:val="65DE2D45"/>
    <w:rsid w:val="65FF6984"/>
    <w:rsid w:val="6610404D"/>
    <w:rsid w:val="66266A52"/>
    <w:rsid w:val="6665198E"/>
    <w:rsid w:val="666845B1"/>
    <w:rsid w:val="674F4EFE"/>
    <w:rsid w:val="67C41CBB"/>
    <w:rsid w:val="67CA446A"/>
    <w:rsid w:val="67DB74B4"/>
    <w:rsid w:val="681E586F"/>
    <w:rsid w:val="68303D51"/>
    <w:rsid w:val="687C657C"/>
    <w:rsid w:val="6897117D"/>
    <w:rsid w:val="69715E72"/>
    <w:rsid w:val="69B33D95"/>
    <w:rsid w:val="69F543AD"/>
    <w:rsid w:val="69F66377"/>
    <w:rsid w:val="6A0348B1"/>
    <w:rsid w:val="6A0D5B9B"/>
    <w:rsid w:val="6A1D4FEB"/>
    <w:rsid w:val="6A366774"/>
    <w:rsid w:val="6A591D70"/>
    <w:rsid w:val="6A8336E0"/>
    <w:rsid w:val="6A87351B"/>
    <w:rsid w:val="6A890F99"/>
    <w:rsid w:val="6AA90A16"/>
    <w:rsid w:val="6AC16997"/>
    <w:rsid w:val="6B4454DB"/>
    <w:rsid w:val="6B6A7358"/>
    <w:rsid w:val="6B8D6867"/>
    <w:rsid w:val="6BB3727F"/>
    <w:rsid w:val="6C142268"/>
    <w:rsid w:val="6C547ACA"/>
    <w:rsid w:val="6C687655"/>
    <w:rsid w:val="6C924135"/>
    <w:rsid w:val="6CB87AFB"/>
    <w:rsid w:val="6D1045AD"/>
    <w:rsid w:val="6D480C85"/>
    <w:rsid w:val="6DB82C79"/>
    <w:rsid w:val="6E1D0376"/>
    <w:rsid w:val="6E535B46"/>
    <w:rsid w:val="6E645FA5"/>
    <w:rsid w:val="6E8421A4"/>
    <w:rsid w:val="6EE76BD1"/>
    <w:rsid w:val="6F7775C6"/>
    <w:rsid w:val="6F8C3F9E"/>
    <w:rsid w:val="6FA2510D"/>
    <w:rsid w:val="6FBD097A"/>
    <w:rsid w:val="6FEB6A1A"/>
    <w:rsid w:val="70004270"/>
    <w:rsid w:val="7012288F"/>
    <w:rsid w:val="70B0102E"/>
    <w:rsid w:val="710F3025"/>
    <w:rsid w:val="714B1646"/>
    <w:rsid w:val="72031631"/>
    <w:rsid w:val="72650E15"/>
    <w:rsid w:val="72DB3B25"/>
    <w:rsid w:val="72E37031"/>
    <w:rsid w:val="73155AC0"/>
    <w:rsid w:val="731C3822"/>
    <w:rsid w:val="73AA445A"/>
    <w:rsid w:val="73E87DAF"/>
    <w:rsid w:val="74687E72"/>
    <w:rsid w:val="7487479C"/>
    <w:rsid w:val="74A04E39"/>
    <w:rsid w:val="74D3178F"/>
    <w:rsid w:val="753024F6"/>
    <w:rsid w:val="755E7ED0"/>
    <w:rsid w:val="7604514B"/>
    <w:rsid w:val="76D21A2A"/>
    <w:rsid w:val="773E23F7"/>
    <w:rsid w:val="776668EA"/>
    <w:rsid w:val="782F73CD"/>
    <w:rsid w:val="78B11AF7"/>
    <w:rsid w:val="78B7644A"/>
    <w:rsid w:val="78E7170A"/>
    <w:rsid w:val="78FF0DA4"/>
    <w:rsid w:val="790C6638"/>
    <w:rsid w:val="7987405D"/>
    <w:rsid w:val="7A132EF4"/>
    <w:rsid w:val="7A572B17"/>
    <w:rsid w:val="7AE72CE7"/>
    <w:rsid w:val="7B1F52C7"/>
    <w:rsid w:val="7B2C1BF9"/>
    <w:rsid w:val="7B3B008E"/>
    <w:rsid w:val="7B3D3E06"/>
    <w:rsid w:val="7BE90819"/>
    <w:rsid w:val="7BFE4155"/>
    <w:rsid w:val="7C453883"/>
    <w:rsid w:val="7C4E6D05"/>
    <w:rsid w:val="7C6A5E40"/>
    <w:rsid w:val="7C7308B0"/>
    <w:rsid w:val="7C8E336B"/>
    <w:rsid w:val="7CA425BB"/>
    <w:rsid w:val="7CDC31AB"/>
    <w:rsid w:val="7D222177"/>
    <w:rsid w:val="7D292894"/>
    <w:rsid w:val="7D420D1E"/>
    <w:rsid w:val="7D80317C"/>
    <w:rsid w:val="7D9773DA"/>
    <w:rsid w:val="7DA55660"/>
    <w:rsid w:val="7DDC0C66"/>
    <w:rsid w:val="7E236014"/>
    <w:rsid w:val="7E3E236F"/>
    <w:rsid w:val="7E4F6B65"/>
    <w:rsid w:val="7EA45410"/>
    <w:rsid w:val="7F0013D2"/>
    <w:rsid w:val="7F1E0DC4"/>
    <w:rsid w:val="7FA73F44"/>
    <w:rsid w:val="7FD0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40" w:lineRule="exact"/>
      <w:ind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color w:val="auto"/>
      <w:kern w:val="2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eastAsia="黑体" w:cs="Times New Roman"/>
      <w:kern w:val="44"/>
      <w:szCs w:val="32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3"/>
        <w:numId w:val="1"/>
      </w:numPr>
      <w:ind w:left="0"/>
      <w:outlineLvl w:val="2"/>
    </w:pPr>
    <w:rPr>
      <w:b/>
      <w:kern w:val="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eastAsia="仿宋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tLeast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8">
    <w:name w:val="annotation text"/>
    <w:basedOn w:val="1"/>
    <w:link w:val="43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paragraph" w:styleId="10">
    <w:name w:val="Body Text"/>
    <w:basedOn w:val="1"/>
    <w:next w:val="1"/>
    <w:qFormat/>
    <w:uiPriority w:val="99"/>
    <w:pPr>
      <w:spacing w:after="120"/>
    </w:pPr>
    <w:rPr>
      <w:sz w:val="32"/>
      <w:szCs w:val="32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next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44"/>
      <w:szCs w:val="22"/>
      <w:lang w:val="en-US" w:eastAsia="zh-CN" w:bidi="ar-SA"/>
    </w:rPr>
  </w:style>
  <w:style w:type="paragraph" w:styleId="17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21">
    <w:name w:val="annotation subject"/>
    <w:basedOn w:val="8"/>
    <w:next w:val="8"/>
    <w:link w:val="46"/>
    <w:qFormat/>
    <w:uiPriority w:val="0"/>
    <w:rPr>
      <w:b/>
      <w:bCs/>
    </w:rPr>
  </w:style>
  <w:style w:type="paragraph" w:styleId="22">
    <w:name w:val="Body Text First Indent"/>
    <w:basedOn w:val="10"/>
    <w:next w:val="11"/>
    <w:unhideWhenUsed/>
    <w:qFormat/>
    <w:uiPriority w:val="99"/>
    <w:pPr>
      <w:ind w:firstLine="420" w:firstLineChars="100"/>
    </w:pPr>
  </w:style>
  <w:style w:type="table" w:styleId="24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Emphasis"/>
    <w:basedOn w:val="25"/>
    <w:qFormat/>
    <w:uiPriority w:val="0"/>
    <w:rPr>
      <w:i/>
    </w:rPr>
  </w:style>
  <w:style w:type="character" w:styleId="30">
    <w:name w:val="HTML Definition"/>
    <w:basedOn w:val="25"/>
    <w:qFormat/>
    <w:uiPriority w:val="0"/>
    <w:rPr>
      <w:i/>
      <w:iCs/>
    </w:rPr>
  </w:style>
  <w:style w:type="character" w:styleId="31">
    <w:name w:val="HTML Acronym"/>
    <w:basedOn w:val="25"/>
    <w:qFormat/>
    <w:uiPriority w:val="0"/>
  </w:style>
  <w:style w:type="character" w:styleId="32">
    <w:name w:val="Hyperlink"/>
    <w:basedOn w:val="25"/>
    <w:qFormat/>
    <w:uiPriority w:val="0"/>
    <w:rPr>
      <w:color w:val="333333"/>
      <w:u w:val="none"/>
    </w:rPr>
  </w:style>
  <w:style w:type="character" w:styleId="33">
    <w:name w:val="HTML Code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styleId="35">
    <w:name w:val="HTML Keyboard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6">
    <w:name w:val="HTML Sample"/>
    <w:basedOn w:val="2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7">
    <w:name w:val="无间隔1"/>
    <w:qFormat/>
    <w:uiPriority w:val="0"/>
    <w:pPr>
      <w:widowControl w:val="0"/>
      <w:jc w:val="center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customStyle="1" w:styleId="38">
    <w:name w:val="无缝图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9">
    <w:name w:val="页眉 Char"/>
    <w:link w:val="14"/>
    <w:semiHidden/>
    <w:qFormat/>
    <w:uiPriority w:val="99"/>
    <w:rPr>
      <w:sz w:val="18"/>
      <w:szCs w:val="18"/>
    </w:rPr>
  </w:style>
  <w:style w:type="character" w:customStyle="1" w:styleId="40">
    <w:name w:val="页脚 Char"/>
    <w:link w:val="13"/>
    <w:semiHidden/>
    <w:qFormat/>
    <w:uiPriority w:val="99"/>
    <w:rPr>
      <w:sz w:val="18"/>
      <w:szCs w:val="18"/>
    </w:rPr>
  </w:style>
  <w:style w:type="character" w:customStyle="1" w:styleId="41">
    <w:name w:val="forange"/>
    <w:basedOn w:val="25"/>
    <w:qFormat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批注文字 字符"/>
    <w:link w:val="8"/>
    <w:qFormat/>
    <w:uiPriority w:val="0"/>
  </w:style>
  <w:style w:type="character" w:customStyle="1" w:styleId="44">
    <w:name w:val="页脚 字符"/>
    <w:link w:val="13"/>
    <w:qFormat/>
    <w:uiPriority w:val="0"/>
    <w:rPr>
      <w:sz w:val="18"/>
      <w:szCs w:val="18"/>
    </w:rPr>
  </w:style>
  <w:style w:type="character" w:customStyle="1" w:styleId="45">
    <w:name w:val="页眉 字符"/>
    <w:link w:val="14"/>
    <w:qFormat/>
    <w:uiPriority w:val="0"/>
    <w:rPr>
      <w:sz w:val="18"/>
      <w:szCs w:val="18"/>
    </w:rPr>
  </w:style>
  <w:style w:type="character" w:customStyle="1" w:styleId="46">
    <w:name w:val="批注主题 字符"/>
    <w:link w:val="21"/>
    <w:qFormat/>
    <w:uiPriority w:val="0"/>
    <w:rPr>
      <w:b/>
      <w:bCs/>
    </w:rPr>
  </w:style>
  <w:style w:type="character" w:customStyle="1" w:styleId="47">
    <w:name w:val="NormalCharacter"/>
    <w:qFormat/>
    <w:uiPriority w:val="0"/>
  </w:style>
  <w:style w:type="paragraph" w:customStyle="1" w:styleId="48">
    <w:name w:val="Default"/>
    <w:qFormat/>
    <w:uiPriority w:val="0"/>
    <w:pPr>
      <w:widowControl w:val="0"/>
      <w:suppressAutoHyphens/>
      <w:autoSpaceDE w:val="0"/>
      <w:autoSpaceDN w:val="0"/>
      <w:jc w:val="both"/>
    </w:pPr>
    <w:rPr>
      <w:rFonts w:ascii="华文中宋" w:hAnsi="华文中宋" w:eastAsia="宋体" w:cs="宋体"/>
      <w:b/>
      <w:kern w:val="2"/>
      <w:sz w:val="24"/>
      <w:szCs w:val="24"/>
      <w:lang w:val="en-US" w:eastAsia="zh-CN" w:bidi="ar-SA"/>
    </w:rPr>
  </w:style>
  <w:style w:type="paragraph" w:customStyle="1" w:styleId="49">
    <w:name w:val="NormalIndent"/>
    <w:qFormat/>
    <w:uiPriority w:val="0"/>
    <w:pPr>
      <w:widowControl w:val="0"/>
      <w:adjustRightInd w:val="0"/>
      <w:spacing w:line="312" w:lineRule="atLeast"/>
      <w:ind w:firstLine="200" w:firstLineChars="200"/>
      <w:jc w:val="both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50">
    <w:name w:val="_Style 44"/>
    <w:unhideWhenUsed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51">
    <w:name w:val="button"/>
    <w:basedOn w:val="25"/>
    <w:qFormat/>
    <w:uiPriority w:val="0"/>
  </w:style>
  <w:style w:type="character" w:customStyle="1" w:styleId="52">
    <w:name w:val="button1"/>
    <w:basedOn w:val="25"/>
    <w:qFormat/>
    <w:uiPriority w:val="0"/>
  </w:style>
  <w:style w:type="character" w:customStyle="1" w:styleId="53">
    <w:name w:val="tmpztreemove_arrow"/>
    <w:basedOn w:val="25"/>
    <w:qFormat/>
    <w:uiPriority w:val="0"/>
  </w:style>
  <w:style w:type="character" w:customStyle="1" w:styleId="54">
    <w:name w:val="close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1147</Words>
  <Characters>1304</Characters>
  <Lines>11</Lines>
  <Paragraphs>3</Paragraphs>
  <TotalTime>23</TotalTime>
  <ScaleCrop>false</ScaleCrop>
  <LinksUpToDate>false</LinksUpToDate>
  <CharactersWithSpaces>1304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Guest</dc:creator>
  <cp:lastModifiedBy>老龔</cp:lastModifiedBy>
  <dcterms:modified xsi:type="dcterms:W3CDTF">2025-11-12T09:01:25Z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4C6F5A79CA3845B297797063072A8C1C_13</vt:lpwstr>
  </property>
  <property fmtid="{D5CDD505-2E9C-101B-9397-08002B2CF9AE}" pid="4" name="KSOTemplateDocerSaveRecord">
    <vt:lpwstr>eyJoZGlkIjoiNWRiYjlhNjU0YmQ2YzExMjRjOTY5MmI0YTkwNTVkNWUiLCJ1c2VySWQiOiI0MjM4NTYwMDgifQ==</vt:lpwstr>
  </property>
</Properties>
</file>