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9B985C">
      <w:pPr>
        <w:pStyle w:val="2"/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附件</w:t>
      </w:r>
    </w:p>
    <w:p w14:paraId="0B393BE8">
      <w:pPr>
        <w:pStyle w:val="2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 w:bidi="ar-SA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 w:bidi="ar-SA"/>
        </w:rPr>
        <w:t>2026年二季度促消费活动执行服务商评分表</w:t>
      </w:r>
      <w:bookmarkEnd w:id="0"/>
    </w:p>
    <w:tbl>
      <w:tblPr>
        <w:tblStyle w:val="5"/>
        <w:tblW w:w="1417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1306"/>
        <w:gridCol w:w="2026"/>
        <w:gridCol w:w="700"/>
        <w:gridCol w:w="8742"/>
        <w:gridCol w:w="700"/>
      </w:tblGrid>
      <w:tr w14:paraId="53DF17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9F5D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71EE4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评审项目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9F7F6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评审指标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D11AB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分值</w:t>
            </w:r>
          </w:p>
        </w:tc>
        <w:tc>
          <w:tcPr>
            <w:tcW w:w="874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7F3A2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评审内容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826D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得分</w:t>
            </w:r>
          </w:p>
        </w:tc>
      </w:tr>
      <w:tr w14:paraId="3A2A24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2DFED6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E26E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技术能力</w:t>
            </w:r>
          </w:p>
          <w:p w14:paraId="56B849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（32分）</w:t>
            </w:r>
          </w:p>
        </w:tc>
        <w:tc>
          <w:tcPr>
            <w:tcW w:w="2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5682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实名认证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能力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D32C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77F4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活动平台具备对消费者身份证号、姓名、银行卡、手机号等进行实名验证的能力，确保参与用户信息的真实、准确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4E8E74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0"/>
                <w:szCs w:val="24"/>
                <w:u w:val="none"/>
                <w:lang w:val="en-US" w:eastAsia="zh-CN" w:bidi="ar-SA"/>
              </w:rPr>
            </w:pPr>
          </w:p>
        </w:tc>
      </w:tr>
      <w:tr w14:paraId="3F7F44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38DA62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0225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8056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用户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基础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A6EC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33A3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活动平台拥有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稳定的用户群体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平台用户和活跃度能为活动顺利开展提供良好基础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A类（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4-5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分）：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平台注册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用户数量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000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（含）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万户以上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B类（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2-3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分）：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平台注册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用户数量1000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（不含）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—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000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（不含）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万户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C类（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0-1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分）：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平台注册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用户数量1000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（含）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万户以内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FF278C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0"/>
                <w:szCs w:val="24"/>
                <w:u w:val="none"/>
                <w:lang w:val="en-US" w:eastAsia="zh-CN" w:bidi="ar-SA"/>
              </w:rPr>
            </w:pPr>
          </w:p>
        </w:tc>
      </w:tr>
      <w:tr w14:paraId="5BF1C9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63ACA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91A4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F673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消费券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（补贴）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发放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2C5F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D95B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活动平台拥有较强消费券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（补贴）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发放能力，能提供满减券、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折扣券、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定向券等消费券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（补贴）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类型及主动领取、定向发放、抽奖等发放形式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F9F82D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0"/>
                <w:szCs w:val="24"/>
                <w:u w:val="none"/>
                <w:lang w:val="en-US" w:eastAsia="zh-CN" w:bidi="ar-SA"/>
              </w:rPr>
            </w:pPr>
          </w:p>
        </w:tc>
      </w:tr>
      <w:tr w14:paraId="3657A9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C3296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981E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B8D8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消费券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（补贴）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核销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5FB8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8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6806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活动平台具备消费券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（补贴）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支付核销资质及能力，能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很好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完成消费券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（补贴）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核销，不增加中间环节和风险</w:t>
            </w:r>
          </w:p>
          <w:p w14:paraId="5B9B5D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A类（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分）：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具备自主消费券（补贴）支付核销能力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B类（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分）：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委托第三方支付公司实现消费券（补贴）支付核销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CBA355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0"/>
                <w:szCs w:val="24"/>
                <w:u w:val="none"/>
                <w:lang w:val="en-US" w:eastAsia="zh-CN" w:bidi="ar-SA"/>
              </w:rPr>
            </w:pPr>
          </w:p>
        </w:tc>
      </w:tr>
      <w:tr w14:paraId="16EA6E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185A7A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A322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运营管理</w:t>
            </w:r>
          </w:p>
          <w:p w14:paraId="640BEF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（34分）</w:t>
            </w:r>
          </w:p>
        </w:tc>
        <w:tc>
          <w:tcPr>
            <w:tcW w:w="2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1EA4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  <w:t>商户基础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B604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8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ECF1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活动平台拥有广泛的商家资源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A类（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5-7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分）：入驻平台商户数量100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（含）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万户以上</w:t>
            </w:r>
          </w:p>
          <w:p w14:paraId="0B0A5F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B类（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2-4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分）：入驻平台商户数量50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（不含）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—100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（不含）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万户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C类（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0-1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分）：入驻平台商户数量50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（含）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万户以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下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C526E1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259E88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2DCF0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306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/>
            <w:vAlign w:val="center"/>
          </w:tcPr>
          <w:p w14:paraId="5CE069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02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2A0E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平台投入和资源整合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F37F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74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BD3B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活动平台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投入促消费资金、宣传资源等，配套开展相关促消费活动，并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具备较强的商业资源和商户服务能力，能整合各大银行及各类重点商家企业促销资金，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政企资源叠加最大化扩大活动成效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A类（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8-10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分）：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活动平台根据消费券活动计划，投入一定的促销资金、宣传资源等较多资源配套开展丰富多彩、形式多样的促消费活动，包括但不限于整合银行和商家企业丰富资源投入开展联动促销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B类（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5-7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分）：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活动平台能投入一定资源，为消费券发放活动配套相关活动，并鼓励和引导商家企业投入资源开展联动促销</w:t>
            </w:r>
          </w:p>
          <w:p w14:paraId="66D0BB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C类（0-4分）：活动平台投入较少资源，基本满足活动需要。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2A60BA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47E6AE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04573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7</w:t>
            </w:r>
          </w:p>
        </w:tc>
        <w:tc>
          <w:tcPr>
            <w:tcW w:w="1306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/>
            <w:vAlign w:val="center"/>
          </w:tcPr>
          <w:p w14:paraId="312B89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BB0C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风险防控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3398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27A3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活动平台能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制定风险防控方案，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通过网络安全技术，采用支付标记、数字签名、数字加密等技术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手段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，防黄牛、防刷单、防恶意注册等行为，确保交易真实性。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A类（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8-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10分）：活动平台具有业内一流风控技术，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风险防控方案要素完善，操作性强，能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通过用户、银行卡、手机号、设备等多纬度，在事前、事中、事后做好套利交易的防控及监测工作，对交易过程进行实时风控，对交易异常数据能进行实时预警和处置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B类（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5-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7分）：活动平台具有较好风险防控能力，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制定相应风险防控方案，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能够实时监测消费券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（补贴）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核销数据，对发生异常交易及时处置，减少黄牛套利等重大风险问题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C类（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0-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4分）：活动平台具有一定风险防控能力，能够对消费券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（补贴）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核销数据进行监测，发现异常能及时处置黄牛套现等问题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3EC6FA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0"/>
                <w:szCs w:val="24"/>
                <w:u w:val="none"/>
                <w:lang w:val="en-US" w:eastAsia="zh-CN" w:bidi="ar-SA"/>
              </w:rPr>
            </w:pPr>
          </w:p>
        </w:tc>
      </w:tr>
      <w:tr w14:paraId="163EAD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2C9C5B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306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/>
            <w:vAlign w:val="center"/>
          </w:tcPr>
          <w:p w14:paraId="4E5C82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5EE3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数据支持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74F1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8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96E4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运用大数据能力提供消费券（补贴）发放、平台商户及交易等相关数据，并提供相关分析报告和活动总结等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A类（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5-7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分）：活动平台能通过技术对交易进行实时监控和智能分析，能按要求提供大数据看板等服务，定期提交活动效果报告、数据分析报告及作证资料等，包括但不限于消费、移动支付等领域的趋势变化及商圈分析等内容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B类（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2-4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分）：活动平台能及时准确掌握活动平台交易数据，并按要求提供相关数据为消费券发放活动提供参考决策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C类（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0-1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分）：活动平台具备一定数据整理能力，能在活动结束后整理并反馈相关活动数据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9DCFC7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0"/>
                <w:szCs w:val="24"/>
                <w:u w:val="none"/>
                <w:lang w:val="en-US" w:eastAsia="zh-CN" w:bidi="ar-SA"/>
              </w:rPr>
            </w:pPr>
          </w:p>
        </w:tc>
      </w:tr>
      <w:tr w14:paraId="0A13F8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BC46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3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ACEA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活动保障</w:t>
            </w:r>
          </w:p>
          <w:p w14:paraId="4B15A7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（18分）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6CC4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专业团队配备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1852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8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8911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活动平台应组建有专项工作团队，相关人员均有丰富的营销活动经验，能提供方案制定、活动执行、商户组织等服务，保障活动顺利开展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A类（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6-8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分）：专业团队人员投入20人以上，且大部分成员具备丰富消费券发放活动经验，能为消费券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（补贴）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发放活动提供活动策划、商家组织、活动宣传等服务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B类（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3-5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分）：专业团队人员投入10—20人，且主要人员具备一定消费券发放活动经验，能为消费券发放活动提供服务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C类（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0-2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分）：专业团队人员投入10人以下，基本能配合开展消费券发放活动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7321F5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4"/>
                <w:u w:val="none"/>
              </w:rPr>
            </w:pPr>
          </w:p>
        </w:tc>
      </w:tr>
      <w:tr w14:paraId="471787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7A98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3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A2624B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E2E3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消费者咨询投诉处理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6469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595D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活动平台应配备本地客户咨询及投诉专职客服团队，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制定活动应急预案，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开放专门客服热线，加强客服人员培训管理，及时妥善处理消费者各类咨询及投诉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A类（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8-10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分）：具有畅通的消费券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发放活动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咨询投诉渠道，配备有专职客服团队，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应急预案要素完善，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设置24小时客服热线，能在第一时间内做出咨询和投诉响应，并提供回应和解决投诉问题的方案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B类（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5-7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分）：配备有较为成熟的客服团队，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制定活动应急预案，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具备较稳定服务热线，能48小时内响应消费者咨询投诉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C类（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0-4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分）：配备客服团队和热线，基本能回应消费者咨询及投诉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6BEAC9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4"/>
                <w:u w:val="none"/>
              </w:rPr>
            </w:pPr>
          </w:p>
        </w:tc>
      </w:tr>
      <w:tr w14:paraId="33DB92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989A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30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0DFFA7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活动策划</w:t>
            </w:r>
          </w:p>
          <w:p w14:paraId="686FD4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（16分）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DDA9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活动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相关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方案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550F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3618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促消费活动策划方案，主要包括消费券（补贴）发放活动相关内容及规则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A类（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8-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10分）：活动方案主题明确，内容创新，形式多样，设计合理，相关活动具体实施实现闭环管理，可操作性强，符合活动预期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B类（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5-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7分）：活动方案主题能够满足活动需求，内容较为丰富，相关活动具体实施基本可行，基本符合活动预期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C类（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0-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4分）：活动方案要素基本齐全，活动内容和形式较为单一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DEBA31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4"/>
                <w:u w:val="none"/>
              </w:rPr>
            </w:pPr>
          </w:p>
        </w:tc>
      </w:tr>
      <w:tr w14:paraId="5D2FC5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BAD3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0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1C31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6043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同类活动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成功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案例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7A61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8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C860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活动平台近3年内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（不满3年的则从成立之日算起）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应具备同类活动成功承办经验，能有效确保消费券发放活动顺利开展。每提供1个成功案例得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分，最高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分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957511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4"/>
                <w:u w:val="none"/>
              </w:rPr>
            </w:pPr>
          </w:p>
        </w:tc>
      </w:tr>
      <w:tr w14:paraId="42E57C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FB37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总分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（100分）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9984AB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9A75F3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8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3FEED8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0EF408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</w:tbl>
    <w:p w14:paraId="29D37887">
      <w:pPr>
        <w:pStyle w:val="2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</w:p>
    <w:p w14:paraId="5730A1A6"/>
    <w:p w14:paraId="1702B69D">
      <w:pPr>
        <w:pStyle w:val="2"/>
        <w:spacing w:line="560" w:lineRule="exact"/>
        <w:ind w:firstLine="0" w:firstLineChars="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</w:p>
    <w:p w14:paraId="54E56CDD">
      <w:pPr>
        <w:spacing w:line="560" w:lineRule="exact"/>
        <w:rPr>
          <w:rFonts w:ascii="Times New Roman" w:hAnsi="Times New Roman"/>
        </w:rPr>
      </w:pPr>
    </w:p>
    <w:p w14:paraId="525C95C2">
      <w:pPr>
        <w:pStyle w:val="2"/>
        <w:rPr>
          <w:rFonts w:ascii="Times New Roman" w:hAnsi="Times New Roman"/>
        </w:rPr>
      </w:pPr>
    </w:p>
    <w:p w14:paraId="6B820895"/>
    <w:sectPr>
      <w:footerReference r:id="rId3" w:type="default"/>
      <w:pgSz w:w="16838" w:h="11906" w:orient="landscape"/>
      <w:pgMar w:top="1800" w:right="1440" w:bottom="1800" w:left="144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altName w:val="仿宋_GB2312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D52566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9338DD">
                          <w:pPr>
                            <w:pStyle w:val="4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79338DD">
                    <w:pPr>
                      <w:pStyle w:val="4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B76A0B"/>
    <w:rsid w:val="31B76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Char"/>
    <w:basedOn w:val="1"/>
    <w:qFormat/>
    <w:uiPriority w:val="0"/>
    <w:rPr>
      <w:rFonts w:ascii="仿宋_GB2312" w:hAnsi="华文仿宋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2026-03-20T14:19:00Z</dcterms:created>
  <dc:creator>郑欣欣</dc:creator>
  <cp:lastModifiedBy>郑欣欣</cp:lastModifiedBy>
  <dcterms:modified xsi:type="dcterms:W3CDTF">2026-03-20T14:20:26Z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DAA206EC859D4CA19DCDF81DE8DB47A8_11</vt:lpwstr>
  </property>
  <property fmtid="{D5CDD505-2E9C-101B-9397-08002B2CF9AE}" pid="4" name="KSOTemplateDocerSaveRecord">
    <vt:lpwstr>eyJoZGlkIjoiNjc4NWM5MmZiM2YwMzRlNThiZGUwOGVjMTQyZDYwYTIiLCJ1c2VySWQiOiIxMzQ2OTA1NDc1In0=</vt:lpwstr>
  </property>
</Properties>
</file>